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78E9" w14:textId="77777777" w:rsidR="00A40807" w:rsidRDefault="00317ED2">
      <w:pPr>
        <w:jc w:val="center"/>
        <w:rPr>
          <w:rFonts w:ascii="Calibri" w:eastAsia="Calibri" w:hAnsi="Calibri" w:cs="Calibri"/>
          <w:b/>
          <w:sz w:val="32"/>
        </w:rPr>
      </w:pPr>
      <w:r>
        <w:rPr>
          <w:rFonts w:ascii="Calibri" w:eastAsia="Calibri" w:hAnsi="Calibri" w:cs="Calibri"/>
          <w:b/>
          <w:sz w:val="32"/>
        </w:rPr>
        <w:t>Requirements and Guidelines:</w:t>
      </w:r>
    </w:p>
    <w:p w14:paraId="40014D20" w14:textId="77777777" w:rsidR="00A40807" w:rsidRDefault="00A40807">
      <w:pPr>
        <w:rPr>
          <w:rFonts w:ascii="Calibri" w:eastAsia="Calibri" w:hAnsi="Calibri" w:cs="Calibri"/>
          <w:b/>
        </w:rPr>
      </w:pPr>
    </w:p>
    <w:p w14:paraId="0CF88D3C" w14:textId="77777777" w:rsidR="00A40807" w:rsidRDefault="00317ED2">
      <w:pPr>
        <w:rPr>
          <w:rFonts w:ascii="Calibri" w:eastAsia="Calibri" w:hAnsi="Calibri" w:cs="Calibri"/>
        </w:rPr>
      </w:pPr>
      <w:r>
        <w:rPr>
          <w:rFonts w:ascii="Calibri" w:eastAsia="Calibri" w:hAnsi="Calibri" w:cs="Calibri"/>
          <w:b/>
        </w:rPr>
        <w:t>Booth Staffing:</w:t>
      </w:r>
      <w:r>
        <w:rPr>
          <w:rFonts w:ascii="Calibri" w:eastAsia="Calibri" w:hAnsi="Calibri" w:cs="Calibri"/>
        </w:rPr>
        <w:t xml:space="preserve"> Although we encourage you to man your booth, it is not required. Your property is your liability and the Meeker County Ag Society is not responsible for any damage or loss that may occur.</w:t>
      </w:r>
    </w:p>
    <w:p w14:paraId="364EEAA6" w14:textId="7355A6D7" w:rsidR="00A40807" w:rsidRDefault="00317ED2">
      <w:pPr>
        <w:rPr>
          <w:rFonts w:ascii="Calibri" w:eastAsia="Calibri" w:hAnsi="Calibri" w:cs="Calibri"/>
        </w:rPr>
      </w:pPr>
      <w:r>
        <w:rPr>
          <w:rFonts w:ascii="Calibri" w:eastAsia="Calibri" w:hAnsi="Calibri" w:cs="Calibri"/>
          <w:b/>
        </w:rPr>
        <w:t>Passes:</w:t>
      </w:r>
      <w:r>
        <w:rPr>
          <w:rFonts w:ascii="Calibri" w:eastAsia="Calibri" w:hAnsi="Calibri" w:cs="Calibri"/>
        </w:rPr>
        <w:t xml:space="preserve"> The Meeker County Fair is an </w:t>
      </w:r>
      <w:r w:rsidR="00703E85">
        <w:rPr>
          <w:rFonts w:ascii="Calibri" w:eastAsia="Calibri" w:hAnsi="Calibri" w:cs="Calibri"/>
          <w:b/>
        </w:rPr>
        <w:t>ALL-PAY</w:t>
      </w:r>
      <w:r>
        <w:rPr>
          <w:rFonts w:ascii="Calibri" w:eastAsia="Calibri" w:hAnsi="Calibri" w:cs="Calibri"/>
          <w:b/>
        </w:rPr>
        <w:t xml:space="preserve"> FAIR</w:t>
      </w:r>
      <w:r>
        <w:rPr>
          <w:rFonts w:ascii="Calibri" w:eastAsia="Calibri" w:hAnsi="Calibri" w:cs="Calibri"/>
        </w:rPr>
        <w:t xml:space="preserve"> and requires payment for admittance from everyone. 6 free passes will be given for registrations received by May 14. Additional day passes for vendors are available at a discounted rate.</w:t>
      </w:r>
    </w:p>
    <w:p w14:paraId="0C8CB075" w14:textId="77777777" w:rsidR="00A40807" w:rsidRDefault="00317ED2">
      <w:pPr>
        <w:rPr>
          <w:rFonts w:ascii="Calibri" w:eastAsia="Calibri" w:hAnsi="Calibri" w:cs="Calibri"/>
        </w:rPr>
      </w:pPr>
      <w:r>
        <w:rPr>
          <w:rFonts w:ascii="Calibri" w:eastAsia="Calibri" w:hAnsi="Calibri" w:cs="Calibri"/>
          <w:b/>
        </w:rPr>
        <w:t>Storage:</w:t>
      </w:r>
      <w:r>
        <w:rPr>
          <w:rFonts w:ascii="Calibri" w:eastAsia="Calibri" w:hAnsi="Calibri" w:cs="Calibri"/>
        </w:rPr>
        <w:t xml:space="preserve"> No outside storage will be allowed around or near your booth. Everything must be contained inside your booth or in a storage trailer/vehicle in the parking lot</w:t>
      </w:r>
    </w:p>
    <w:p w14:paraId="0C5A3D4B" w14:textId="77777777" w:rsidR="00A40807" w:rsidRDefault="00317ED2">
      <w:pPr>
        <w:rPr>
          <w:rFonts w:ascii="Calibri" w:eastAsia="Calibri" w:hAnsi="Calibri" w:cs="Calibri"/>
        </w:rPr>
      </w:pPr>
      <w:r>
        <w:rPr>
          <w:rFonts w:ascii="Calibri" w:eastAsia="Calibri" w:hAnsi="Calibri" w:cs="Calibri"/>
          <w:b/>
        </w:rPr>
        <w:t>Parking/Supply Trailers:</w:t>
      </w:r>
      <w:r>
        <w:rPr>
          <w:rFonts w:ascii="Calibri" w:eastAsia="Calibri" w:hAnsi="Calibri" w:cs="Calibri"/>
        </w:rPr>
        <w:t xml:space="preserve"> Everyone must park supply trailers/vehicles in designated area and have a parking pass on the trailer/vehicle.</w:t>
      </w:r>
    </w:p>
    <w:p w14:paraId="7CEE0FFA" w14:textId="77777777" w:rsidR="00A40807" w:rsidRDefault="00317ED2">
      <w:pPr>
        <w:rPr>
          <w:rFonts w:ascii="Calibri" w:eastAsia="Calibri" w:hAnsi="Calibri" w:cs="Calibri"/>
        </w:rPr>
      </w:pPr>
      <w:r>
        <w:rPr>
          <w:rFonts w:ascii="Calibri" w:eastAsia="Calibri" w:hAnsi="Calibri" w:cs="Calibri"/>
          <w:b/>
        </w:rPr>
        <w:t xml:space="preserve">Dismantling: </w:t>
      </w:r>
      <w:r>
        <w:rPr>
          <w:rFonts w:ascii="Calibri" w:eastAsia="Calibri" w:hAnsi="Calibri" w:cs="Calibri"/>
        </w:rPr>
        <w:t xml:space="preserve">No vendor may dismantle before </w:t>
      </w:r>
      <w:r>
        <w:rPr>
          <w:rFonts w:ascii="Calibri" w:eastAsia="Calibri" w:hAnsi="Calibri" w:cs="Calibri"/>
          <w:b/>
        </w:rPr>
        <w:t>Sunday at 6 p.m.</w:t>
      </w:r>
      <w:r>
        <w:rPr>
          <w:rFonts w:ascii="Calibri" w:eastAsia="Calibri" w:hAnsi="Calibri" w:cs="Calibri"/>
        </w:rPr>
        <w:t xml:space="preserve"> All vendors must completely remove there stand by NOON on Monday after the fair</w:t>
      </w:r>
    </w:p>
    <w:p w14:paraId="53E7F0B1" w14:textId="77777777" w:rsidR="00A40807" w:rsidRDefault="00317ED2">
      <w:pPr>
        <w:rPr>
          <w:rFonts w:ascii="Calibri" w:eastAsia="Calibri" w:hAnsi="Calibri" w:cs="Calibri"/>
        </w:rPr>
      </w:pPr>
      <w:r>
        <w:rPr>
          <w:rFonts w:ascii="Calibri" w:eastAsia="Calibri" w:hAnsi="Calibri" w:cs="Calibri"/>
          <w:b/>
        </w:rPr>
        <w:t>DISTRIBUTION OF PRODUCTS &amp; ADVERTISING MATERIAL:</w:t>
      </w:r>
      <w:r>
        <w:rPr>
          <w:rFonts w:ascii="Calibri" w:eastAsia="Calibri" w:hAnsi="Calibri" w:cs="Calibri"/>
        </w:rPr>
        <w:t xml:space="preserve"> Product or advertising material must only be sold/distributed from the designated space assigned by the Meeker County Ag Society.</w:t>
      </w:r>
    </w:p>
    <w:p w14:paraId="04098E58" w14:textId="77777777" w:rsidR="00A40807" w:rsidRDefault="00317ED2">
      <w:pPr>
        <w:rPr>
          <w:rFonts w:ascii="Calibri" w:eastAsia="Calibri" w:hAnsi="Calibri" w:cs="Calibri"/>
        </w:rPr>
      </w:pPr>
      <w:r>
        <w:rPr>
          <w:rFonts w:ascii="Calibri" w:eastAsia="Calibri" w:hAnsi="Calibri" w:cs="Calibri"/>
          <w:b/>
        </w:rPr>
        <w:t>Camping:</w:t>
      </w:r>
      <w:r>
        <w:rPr>
          <w:rFonts w:ascii="Calibri" w:eastAsia="Calibri" w:hAnsi="Calibri" w:cs="Calibri"/>
        </w:rPr>
        <w:t xml:space="preserve"> Camping Space is Available on the Fairgrounds. Contact Larry Ludwig: </w:t>
      </w:r>
      <w:hyperlink r:id="rId5">
        <w:r>
          <w:rPr>
            <w:rFonts w:ascii="Calibri" w:eastAsia="Calibri" w:hAnsi="Calibri" w:cs="Calibri"/>
            <w:color w:val="0563C1"/>
            <w:u w:val="single"/>
          </w:rPr>
          <w:t>ludwigranch@gmail.com</w:t>
        </w:r>
      </w:hyperlink>
      <w:r>
        <w:rPr>
          <w:rFonts w:ascii="Calibri" w:eastAsia="Calibri" w:hAnsi="Calibri" w:cs="Calibri"/>
        </w:rPr>
        <w:t xml:space="preserve"> or 320-291-1577 before July 15 to reserve a space. Camping has sold out in past years so please reserve ASAP.</w:t>
      </w:r>
    </w:p>
    <w:p w14:paraId="7DA689DA" w14:textId="77777777" w:rsidR="00A40807" w:rsidRDefault="00317ED2">
      <w:pPr>
        <w:rPr>
          <w:rFonts w:ascii="Calibri" w:eastAsia="Calibri" w:hAnsi="Calibri" w:cs="Calibri"/>
        </w:rPr>
      </w:pPr>
      <w:r>
        <w:rPr>
          <w:rFonts w:ascii="Calibri" w:eastAsia="Calibri" w:hAnsi="Calibri" w:cs="Calibri"/>
          <w:b/>
        </w:rPr>
        <w:t>Minnesota Dept of Revenue:</w:t>
      </w:r>
      <w:r>
        <w:rPr>
          <w:rFonts w:ascii="Calibri" w:eastAsia="Calibri" w:hAnsi="Calibri" w:cs="Calibri"/>
        </w:rPr>
        <w:t xml:space="preserve"> All vendors must comply with the MN dept of Revenue. All County Fairs must collect a completed ST—19 Certificate of Compliance form from all vendors designating a valid Minnesota Sales tax ID #. These are required even if no goods are sold. See the ST-19 PDF link on our website. Print and return completed form with this contract.</w:t>
      </w:r>
    </w:p>
    <w:p w14:paraId="79035FC3" w14:textId="2AE6EE95" w:rsidR="00A40807" w:rsidRDefault="00317ED2">
      <w:pPr>
        <w:rPr>
          <w:rFonts w:ascii="Calibri" w:eastAsia="Calibri" w:hAnsi="Calibri" w:cs="Calibri"/>
        </w:rPr>
      </w:pPr>
      <w:r>
        <w:rPr>
          <w:rFonts w:ascii="Calibri" w:eastAsia="Calibri" w:hAnsi="Calibri" w:cs="Calibri"/>
          <w:b/>
        </w:rPr>
        <w:t>Insurance:</w:t>
      </w:r>
      <w:r>
        <w:rPr>
          <w:rFonts w:ascii="Calibri" w:eastAsia="Calibri" w:hAnsi="Calibri" w:cs="Calibri"/>
        </w:rPr>
        <w:t xml:space="preserve"> All vendors must have general liability Insurance naming Meeker County Ag Society as an additional insured.</w:t>
      </w:r>
    </w:p>
    <w:p w14:paraId="117DA784" w14:textId="41BB7E8D" w:rsidR="00A40807" w:rsidRDefault="00317ED2" w:rsidP="00B957EF">
      <w:pPr>
        <w:shd w:val="clear" w:color="auto" w:fill="FFFFFF"/>
        <w:rPr>
          <w:rFonts w:ascii="Helvetica" w:eastAsia="Times New Roman" w:hAnsi="Helvetica" w:cs="Helvetica"/>
          <w:color w:val="1D2228"/>
          <w:sz w:val="20"/>
          <w:szCs w:val="20"/>
        </w:rPr>
      </w:pPr>
      <w:r w:rsidRPr="00317ED2">
        <w:rPr>
          <w:rFonts w:ascii="Calibri" w:eastAsia="Calibri" w:hAnsi="Calibri" w:cs="Calibri"/>
          <w:b/>
          <w:bCs/>
        </w:rPr>
        <w:t>Extension cord use:</w:t>
      </w:r>
      <w:r w:rsidR="00B957EF">
        <w:rPr>
          <w:rFonts w:ascii="Calibri" w:eastAsia="Calibri" w:hAnsi="Calibri" w:cs="Calibri"/>
          <w:b/>
          <w:bCs/>
        </w:rPr>
        <w:t xml:space="preserve"> </w:t>
      </w:r>
      <w:r w:rsidR="00B957EF" w:rsidRPr="00B957EF">
        <w:rPr>
          <w:rFonts w:ascii="Calibri" w:eastAsia="Calibri" w:hAnsi="Calibri" w:cs="Calibri"/>
        </w:rPr>
        <w:t xml:space="preserve">All extension cords must be a SO/SOOW power cord. The "S" in "SO" stands for "Extra Hard Service." This means that the wire is able to be used in applications requiring 600 volts or less. The second letter, "O" stands for "Oil Resistant," which means the outer jacket of </w:t>
      </w:r>
      <w:proofErr w:type="spellStart"/>
      <w:r w:rsidR="00B957EF" w:rsidRPr="00B957EF">
        <w:rPr>
          <w:rFonts w:ascii="Calibri" w:eastAsia="Calibri" w:hAnsi="Calibri" w:cs="Calibri"/>
        </w:rPr>
        <w:t>th</w:t>
      </w:r>
      <w:proofErr w:type="spellEnd"/>
      <w:r w:rsidR="00B957EF" w:rsidRPr="00B957EF">
        <w:rPr>
          <w:rFonts w:ascii="Calibri" w:eastAsia="Calibri" w:hAnsi="Calibri" w:cs="Calibri"/>
        </w:rPr>
        <w:t xml:space="preserve"> cable is oil resistant. If your extension cord does not pass inspection, you will be required to get a new cord before you can open</w:t>
      </w:r>
    </w:p>
    <w:p w14:paraId="50F2C15C" w14:textId="0BF0D3F8" w:rsidR="00B957EF" w:rsidRDefault="00B957EF" w:rsidP="00B957EF">
      <w:pPr>
        <w:shd w:val="clear" w:color="auto" w:fill="FFFFFF"/>
        <w:rPr>
          <w:rFonts w:ascii="Helvetica" w:eastAsia="Times New Roman" w:hAnsi="Helvetica" w:cs="Helvetica"/>
          <w:color w:val="1D2228"/>
          <w:sz w:val="20"/>
          <w:szCs w:val="20"/>
        </w:rPr>
      </w:pPr>
    </w:p>
    <w:p w14:paraId="31009A00" w14:textId="77777777" w:rsidR="00B957EF" w:rsidRPr="00B957EF" w:rsidRDefault="00B957EF" w:rsidP="00B957EF">
      <w:pPr>
        <w:shd w:val="clear" w:color="auto" w:fill="FFFFFF"/>
        <w:rPr>
          <w:rFonts w:ascii="Helvetica" w:eastAsia="Times New Roman" w:hAnsi="Helvetica" w:cs="Helvetica"/>
          <w:color w:val="1D2228"/>
          <w:sz w:val="20"/>
          <w:szCs w:val="20"/>
        </w:rPr>
      </w:pPr>
    </w:p>
    <w:p w14:paraId="1C90272E" w14:textId="77777777" w:rsidR="00A40807" w:rsidRDefault="00317ED2">
      <w:pPr>
        <w:rPr>
          <w:rFonts w:ascii="Calibri" w:eastAsia="Calibri" w:hAnsi="Calibri" w:cs="Calibri"/>
        </w:rPr>
      </w:pPr>
      <w:r>
        <w:rPr>
          <w:rFonts w:ascii="Calibri" w:eastAsia="Calibri" w:hAnsi="Calibri" w:cs="Calibri"/>
        </w:rPr>
        <w:t xml:space="preserve">___________By checking this </w:t>
      </w:r>
      <w:proofErr w:type="gramStart"/>
      <w:r>
        <w:rPr>
          <w:rFonts w:ascii="Calibri" w:eastAsia="Calibri" w:hAnsi="Calibri" w:cs="Calibri"/>
        </w:rPr>
        <w:t>box</w:t>
      </w:r>
      <w:proofErr w:type="gramEnd"/>
      <w:r>
        <w:rPr>
          <w:rFonts w:ascii="Calibri" w:eastAsia="Calibri" w:hAnsi="Calibri" w:cs="Calibri"/>
        </w:rPr>
        <w:t xml:space="preserve"> I have read and agree to Comply with all Requirements and Guidelines of this Contract.</w:t>
      </w:r>
    </w:p>
    <w:p w14:paraId="5F82718D" w14:textId="7F20C1B8" w:rsidR="00A40807" w:rsidRDefault="00A40807">
      <w:pPr>
        <w:rPr>
          <w:rFonts w:ascii="Calibri" w:eastAsia="Calibri" w:hAnsi="Calibri" w:cs="Calibri"/>
        </w:rPr>
      </w:pPr>
    </w:p>
    <w:p w14:paraId="26B4BA3D" w14:textId="77777777" w:rsidR="00B957EF" w:rsidRDefault="00B957EF">
      <w:pPr>
        <w:rPr>
          <w:rFonts w:ascii="Calibri" w:eastAsia="Calibri" w:hAnsi="Calibri" w:cs="Calibri"/>
        </w:rPr>
      </w:pPr>
    </w:p>
    <w:p w14:paraId="4D8564D6" w14:textId="5AAB9E55" w:rsidR="00A40807" w:rsidRDefault="00A40807">
      <w:pPr>
        <w:rPr>
          <w:rFonts w:ascii="Calibri" w:eastAsia="Calibri" w:hAnsi="Calibri" w:cs="Calibri"/>
        </w:rPr>
      </w:pPr>
    </w:p>
    <w:sectPr w:rsidR="00A4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2887"/>
    <w:multiLevelType w:val="multilevel"/>
    <w:tmpl w:val="F7C0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07"/>
    <w:rsid w:val="00031ED0"/>
    <w:rsid w:val="00317ED2"/>
    <w:rsid w:val="00393972"/>
    <w:rsid w:val="003B1087"/>
    <w:rsid w:val="00703E85"/>
    <w:rsid w:val="00A40807"/>
    <w:rsid w:val="00B9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43F2"/>
  <w15:docId w15:val="{6DBA0D46-A374-495C-B28D-CC271A1A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519902">
      <w:bodyDiv w:val="1"/>
      <w:marLeft w:val="0"/>
      <w:marRight w:val="0"/>
      <w:marTop w:val="0"/>
      <w:marBottom w:val="0"/>
      <w:divBdr>
        <w:top w:val="none" w:sz="0" w:space="0" w:color="auto"/>
        <w:left w:val="none" w:sz="0" w:space="0" w:color="auto"/>
        <w:bottom w:val="none" w:sz="0" w:space="0" w:color="auto"/>
        <w:right w:val="none" w:sz="0" w:space="0" w:color="auto"/>
      </w:divBdr>
      <w:divsChild>
        <w:div w:id="791286504">
          <w:marLeft w:val="0"/>
          <w:marRight w:val="0"/>
          <w:marTop w:val="0"/>
          <w:marBottom w:val="0"/>
          <w:divBdr>
            <w:top w:val="none" w:sz="0" w:space="0" w:color="auto"/>
            <w:left w:val="none" w:sz="0" w:space="0" w:color="auto"/>
            <w:bottom w:val="none" w:sz="0" w:space="0" w:color="auto"/>
            <w:right w:val="none" w:sz="0" w:space="0" w:color="auto"/>
          </w:divBdr>
          <w:divsChild>
            <w:div w:id="455754718">
              <w:marLeft w:val="0"/>
              <w:marRight w:val="0"/>
              <w:marTop w:val="0"/>
              <w:marBottom w:val="0"/>
              <w:divBdr>
                <w:top w:val="none" w:sz="0" w:space="0" w:color="auto"/>
                <w:left w:val="none" w:sz="0" w:space="0" w:color="auto"/>
                <w:bottom w:val="none" w:sz="0" w:space="0" w:color="auto"/>
                <w:right w:val="none" w:sz="0" w:space="0" w:color="auto"/>
              </w:divBdr>
              <w:divsChild>
                <w:div w:id="487945088">
                  <w:marLeft w:val="0"/>
                  <w:marRight w:val="0"/>
                  <w:marTop w:val="0"/>
                  <w:marBottom w:val="120"/>
                  <w:divBdr>
                    <w:top w:val="none" w:sz="0" w:space="0" w:color="auto"/>
                    <w:left w:val="none" w:sz="0" w:space="0" w:color="auto"/>
                    <w:bottom w:val="none" w:sz="0" w:space="0" w:color="auto"/>
                    <w:right w:val="none" w:sz="0" w:space="0" w:color="auto"/>
                  </w:divBdr>
                  <w:divsChild>
                    <w:div w:id="606623267">
                      <w:marLeft w:val="0"/>
                      <w:marRight w:val="0"/>
                      <w:marTop w:val="0"/>
                      <w:marBottom w:val="0"/>
                      <w:divBdr>
                        <w:top w:val="none" w:sz="0" w:space="0" w:color="auto"/>
                        <w:left w:val="none" w:sz="0" w:space="0" w:color="auto"/>
                        <w:bottom w:val="none" w:sz="0" w:space="0" w:color="auto"/>
                        <w:right w:val="none" w:sz="0" w:space="0" w:color="auto"/>
                      </w:divBdr>
                      <w:divsChild>
                        <w:div w:id="514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32339">
          <w:marLeft w:val="0"/>
          <w:marRight w:val="0"/>
          <w:marTop w:val="0"/>
          <w:marBottom w:val="0"/>
          <w:divBdr>
            <w:top w:val="none" w:sz="0" w:space="0" w:color="auto"/>
            <w:left w:val="none" w:sz="0" w:space="0" w:color="auto"/>
            <w:bottom w:val="none" w:sz="0" w:space="0" w:color="auto"/>
            <w:right w:val="none" w:sz="0" w:space="0" w:color="auto"/>
          </w:divBdr>
          <w:divsChild>
            <w:div w:id="1743411492">
              <w:marLeft w:val="0"/>
              <w:marRight w:val="0"/>
              <w:marTop w:val="0"/>
              <w:marBottom w:val="120"/>
              <w:divBdr>
                <w:top w:val="none" w:sz="0" w:space="0" w:color="auto"/>
                <w:left w:val="none" w:sz="0" w:space="0" w:color="auto"/>
                <w:bottom w:val="none" w:sz="0" w:space="0" w:color="auto"/>
                <w:right w:val="none" w:sz="0" w:space="0" w:color="auto"/>
              </w:divBdr>
              <w:divsChild>
                <w:div w:id="1029330132">
                  <w:marLeft w:val="0"/>
                  <w:marRight w:val="0"/>
                  <w:marTop w:val="0"/>
                  <w:marBottom w:val="0"/>
                  <w:divBdr>
                    <w:top w:val="none" w:sz="0" w:space="0" w:color="auto"/>
                    <w:left w:val="none" w:sz="0" w:space="0" w:color="auto"/>
                    <w:bottom w:val="none" w:sz="0" w:space="0" w:color="auto"/>
                    <w:right w:val="none" w:sz="0" w:space="0" w:color="auto"/>
                  </w:divBdr>
                  <w:divsChild>
                    <w:div w:id="1519805909">
                      <w:marLeft w:val="0"/>
                      <w:marRight w:val="0"/>
                      <w:marTop w:val="0"/>
                      <w:marBottom w:val="0"/>
                      <w:divBdr>
                        <w:top w:val="none" w:sz="0" w:space="0" w:color="auto"/>
                        <w:left w:val="none" w:sz="0" w:space="0" w:color="auto"/>
                        <w:bottom w:val="none" w:sz="0" w:space="0" w:color="auto"/>
                        <w:right w:val="none" w:sz="0" w:space="0" w:color="auto"/>
                      </w:divBdr>
                      <w:divsChild>
                        <w:div w:id="1400635798">
                          <w:marLeft w:val="0"/>
                          <w:marRight w:val="0"/>
                          <w:marTop w:val="0"/>
                          <w:marBottom w:val="0"/>
                          <w:divBdr>
                            <w:top w:val="none" w:sz="0" w:space="0" w:color="auto"/>
                            <w:left w:val="none" w:sz="0" w:space="0" w:color="auto"/>
                            <w:bottom w:val="none" w:sz="0" w:space="0" w:color="auto"/>
                            <w:right w:val="none" w:sz="0" w:space="0" w:color="auto"/>
                          </w:divBdr>
                          <w:divsChild>
                            <w:div w:id="1589851819">
                              <w:marLeft w:val="0"/>
                              <w:marRight w:val="0"/>
                              <w:marTop w:val="0"/>
                              <w:marBottom w:val="0"/>
                              <w:divBdr>
                                <w:top w:val="none" w:sz="0" w:space="0" w:color="auto"/>
                                <w:left w:val="none" w:sz="0" w:space="0" w:color="auto"/>
                                <w:bottom w:val="none" w:sz="0" w:space="0" w:color="auto"/>
                                <w:right w:val="none" w:sz="0" w:space="0" w:color="auto"/>
                              </w:divBdr>
                              <w:divsChild>
                                <w:div w:id="196506331">
                                  <w:marLeft w:val="0"/>
                                  <w:marRight w:val="0"/>
                                  <w:marTop w:val="0"/>
                                  <w:marBottom w:val="0"/>
                                  <w:divBdr>
                                    <w:top w:val="none" w:sz="0" w:space="0" w:color="auto"/>
                                    <w:left w:val="none" w:sz="0" w:space="0" w:color="auto"/>
                                    <w:bottom w:val="none" w:sz="0" w:space="0" w:color="auto"/>
                                    <w:right w:val="none" w:sz="0" w:space="0" w:color="auto"/>
                                  </w:divBdr>
                                  <w:divsChild>
                                    <w:div w:id="290941629">
                                      <w:marLeft w:val="0"/>
                                      <w:marRight w:val="0"/>
                                      <w:marTop w:val="0"/>
                                      <w:marBottom w:val="0"/>
                                      <w:divBdr>
                                        <w:top w:val="none" w:sz="0" w:space="0" w:color="auto"/>
                                        <w:left w:val="none" w:sz="0" w:space="0" w:color="auto"/>
                                        <w:bottom w:val="none" w:sz="0" w:space="0" w:color="auto"/>
                                        <w:right w:val="none" w:sz="0" w:space="0" w:color="auto"/>
                                      </w:divBdr>
                                      <w:divsChild>
                                        <w:div w:id="17871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dwigran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Farber</dc:creator>
  <cp:lastModifiedBy>warren.m.jill@gmail.com</cp:lastModifiedBy>
  <cp:revision>2</cp:revision>
  <cp:lastPrinted>2021-03-15T01:25:00Z</cp:lastPrinted>
  <dcterms:created xsi:type="dcterms:W3CDTF">2021-03-21T23:34:00Z</dcterms:created>
  <dcterms:modified xsi:type="dcterms:W3CDTF">2021-03-21T23:34:00Z</dcterms:modified>
</cp:coreProperties>
</file>